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803360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03360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03360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03360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03360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03360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03360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03360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03360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104BE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F51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Jay Smith versus</w:t>
      </w:r>
      <w:r w:rsidRPr="004F51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Shabir Ally</w:t>
      </w:r>
      <w:r w:rsidRPr="004F51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F51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video</w:t>
      </w:r>
    </w:p>
    <w:p w:rsidR="009600E6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Name </w:t>
      </w:r>
    </w:p>
    <w:p w:rsidR="009600E6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Institutional Affiliation </w:t>
      </w:r>
    </w:p>
    <w:p w:rsidR="00803360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03360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03360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03360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03360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03360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03360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03360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03360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03360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03360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03360" w:rsidRPr="004F51AE" w:rsidP="009760D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03360">
        <w:rPr>
          <w:rFonts w:ascii="Times New Roman" w:hAnsi="Times New Roman" w:cs="Times New Roman"/>
          <w:sz w:val="24"/>
          <w:szCs w:val="24"/>
        </w:rPr>
        <w:t>Jay Smith versus Shabir Ally video</w:t>
      </w:r>
    </w:p>
    <w:p w:rsidR="00693F25" w:rsidRPr="004F51AE" w:rsidP="009760D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1AE">
        <w:rPr>
          <w:rFonts w:ascii="Times New Roman" w:hAnsi="Times New Roman" w:cs="Times New Roman"/>
          <w:sz w:val="24"/>
          <w:szCs w:val="24"/>
        </w:rPr>
        <w:t>The analysis highlights on the rational response</w:t>
      </w:r>
      <w:r w:rsidRPr="004F51AE" w:rsidR="006A09DB">
        <w:rPr>
          <w:rFonts w:ascii="Times New Roman" w:hAnsi="Times New Roman" w:cs="Times New Roman"/>
          <w:sz w:val="24"/>
          <w:szCs w:val="24"/>
        </w:rPr>
        <w:t>s presented by Jay Smith. He he</w:t>
      </w:r>
      <w:r w:rsidRPr="004F51AE">
        <w:rPr>
          <w:rFonts w:ascii="Times New Roman" w:hAnsi="Times New Roman" w:cs="Times New Roman"/>
          <w:sz w:val="24"/>
          <w:szCs w:val="24"/>
        </w:rPr>
        <w:t xml:space="preserve">ld a debate with Dr Shibir Ally. The discussion is based on the </w:t>
      </w:r>
      <w:r w:rsidRPr="004F51AE" w:rsidR="00784F50">
        <w:rPr>
          <w:rFonts w:ascii="Times New Roman" w:hAnsi="Times New Roman" w:cs="Times New Roman"/>
          <w:sz w:val="24"/>
          <w:szCs w:val="24"/>
        </w:rPr>
        <w:t>topic</w:t>
      </w:r>
      <w:r w:rsidRPr="004F51AE">
        <w:rPr>
          <w:rFonts w:ascii="Times New Roman" w:hAnsi="Times New Roman" w:cs="Times New Roman"/>
          <w:sz w:val="24"/>
          <w:szCs w:val="24"/>
        </w:rPr>
        <w:t xml:space="preserve"> </w:t>
      </w:r>
      <w:r w:rsidRPr="004F51AE" w:rsidR="006A09DB">
        <w:rPr>
          <w:rFonts w:ascii="Times New Roman" w:hAnsi="Times New Roman" w:cs="Times New Roman"/>
          <w:sz w:val="24"/>
          <w:szCs w:val="24"/>
        </w:rPr>
        <w:t xml:space="preserve">“which is the word of God”. The Bible or is the Quran </w:t>
      </w:r>
      <w:r w:rsidRPr="004F51AE" w:rsidR="00EA798C">
        <w:rPr>
          <w:rFonts w:ascii="Times New Roman" w:hAnsi="Times New Roman" w:cs="Times New Roman"/>
          <w:sz w:val="24"/>
          <w:szCs w:val="24"/>
        </w:rPr>
        <w:t xml:space="preserve">took effect in </w:t>
      </w:r>
      <w:r w:rsidRPr="004F51AE" w:rsidR="00556EEC">
        <w:rPr>
          <w:rFonts w:ascii="Times New Roman" w:hAnsi="Times New Roman" w:cs="Times New Roman"/>
          <w:sz w:val="24"/>
          <w:szCs w:val="24"/>
        </w:rPr>
        <w:t>Canada on 27</w:t>
      </w:r>
      <w:r w:rsidRPr="004F51AE" w:rsidR="00556EE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4F51AE" w:rsidR="00556EEC">
        <w:rPr>
          <w:rFonts w:ascii="Times New Roman" w:hAnsi="Times New Roman" w:cs="Times New Roman"/>
          <w:sz w:val="24"/>
          <w:szCs w:val="24"/>
        </w:rPr>
        <w:t xml:space="preserve"> September 2014 as has depicted Jay illustrating </w:t>
      </w:r>
      <w:r w:rsidRPr="004F51AE" w:rsidR="00F4788B">
        <w:rPr>
          <w:rFonts w:ascii="Times New Roman" w:hAnsi="Times New Roman" w:cs="Times New Roman"/>
          <w:sz w:val="24"/>
          <w:szCs w:val="24"/>
        </w:rPr>
        <w:t>some glaring errors as well as bold arguments short of due attentiveness.
</w:t>
      </w:r>
    </w:p>
    <w:p w:rsidR="00E45C06" w:rsidRPr="004F51AE" w:rsidP="009760D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1AE">
        <w:rPr>
          <w:rFonts w:ascii="Times New Roman" w:hAnsi="Times New Roman" w:cs="Times New Roman"/>
          <w:sz w:val="24"/>
          <w:szCs w:val="24"/>
        </w:rPr>
        <w:t xml:space="preserve">Jay criticized the Quran </w:t>
      </w:r>
      <w:r w:rsidRPr="004F51AE" w:rsidR="0044548F">
        <w:rPr>
          <w:rFonts w:ascii="Times New Roman" w:hAnsi="Times New Roman" w:cs="Times New Roman"/>
          <w:sz w:val="24"/>
          <w:szCs w:val="24"/>
        </w:rPr>
        <w:t xml:space="preserve">on two perspective. </w:t>
      </w:r>
      <w:r w:rsidRPr="004F51AE" w:rsidR="000F5562">
        <w:rPr>
          <w:rFonts w:ascii="Times New Roman" w:hAnsi="Times New Roman" w:cs="Times New Roman"/>
          <w:sz w:val="24"/>
          <w:szCs w:val="24"/>
        </w:rPr>
        <w:t xml:space="preserve">First, he viewed that the manuscript of each Quran appeared to be different from each other as it composed varied information. </w:t>
      </w:r>
      <w:r w:rsidRPr="004F51AE" w:rsidR="00760556">
        <w:rPr>
          <w:rFonts w:ascii="Times New Roman" w:hAnsi="Times New Roman" w:cs="Times New Roman"/>
          <w:sz w:val="24"/>
          <w:szCs w:val="24"/>
        </w:rPr>
        <w:t>Besides,</w:t>
      </w:r>
      <w:r w:rsidRPr="004F51AE" w:rsidR="003A1B69">
        <w:rPr>
          <w:rFonts w:ascii="Times New Roman" w:hAnsi="Times New Roman" w:cs="Times New Roman"/>
          <w:sz w:val="24"/>
          <w:szCs w:val="24"/>
        </w:rPr>
        <w:t xml:space="preserve"> is</w:t>
      </w:r>
      <w:r w:rsidRPr="004F51AE" w:rsidR="00760556">
        <w:rPr>
          <w:rFonts w:ascii="Times New Roman" w:hAnsi="Times New Roman" w:cs="Times New Roman"/>
          <w:sz w:val="24"/>
          <w:szCs w:val="24"/>
        </w:rPr>
        <w:t xml:space="preserve"> the </w:t>
      </w:r>
      <w:r w:rsidRPr="004F51AE" w:rsidR="00760556">
        <w:rPr>
          <w:rFonts w:ascii="Times New Roman" w:hAnsi="Times New Roman" w:cs="Times New Roman"/>
          <w:sz w:val="24"/>
          <w:szCs w:val="24"/>
        </w:rPr>
        <w:t xml:space="preserve">Egyptian publication </w:t>
      </w:r>
      <w:r w:rsidRPr="004F51AE" w:rsidR="00760556">
        <w:rPr>
          <w:rFonts w:ascii="Times New Roman" w:hAnsi="Times New Roman" w:cs="Times New Roman"/>
          <w:sz w:val="24"/>
          <w:szCs w:val="24"/>
        </w:rPr>
        <w:t>from 1924 of the Quran that is currently being used</w:t>
      </w:r>
      <w:r w:rsidRPr="004F51AE" w:rsidR="003A1B69">
        <w:rPr>
          <w:rFonts w:ascii="Times New Roman" w:hAnsi="Times New Roman" w:cs="Times New Roman"/>
          <w:sz w:val="24"/>
          <w:szCs w:val="24"/>
        </w:rPr>
        <w:t xml:space="preserve"> that h</w:t>
      </w:r>
      <w:r w:rsidRPr="004F51AE" w:rsidR="003164D2">
        <w:rPr>
          <w:rFonts w:ascii="Times New Roman" w:hAnsi="Times New Roman" w:cs="Times New Roman"/>
          <w:sz w:val="24"/>
          <w:szCs w:val="24"/>
        </w:rPr>
        <w:t xml:space="preserve">as appear vary from each other. Secondly, Jay argued that the Quran is composed of narratives copied from different sources that were witnessed to exist before. </w:t>
      </w:r>
      <w:r w:rsidRPr="004F51AE" w:rsidR="00986D97">
        <w:rPr>
          <w:rFonts w:ascii="Times New Roman" w:hAnsi="Times New Roman" w:cs="Times New Roman"/>
          <w:sz w:val="24"/>
          <w:szCs w:val="24"/>
        </w:rPr>
        <w:t xml:space="preserve">Dealing with the second assertion, it is evident that the debate by Sidney Griffith’s arguments, states that </w:t>
      </w:r>
      <w:r w:rsidRPr="004F51AE" w:rsidR="001B19FA">
        <w:rPr>
          <w:rFonts w:ascii="Times New Roman" w:hAnsi="Times New Roman" w:cs="Times New Roman"/>
          <w:sz w:val="24"/>
          <w:szCs w:val="24"/>
        </w:rPr>
        <w:t>the Quran never seemed to repeat the tales but instead applied the stories as an example to elaborate on its own experiences.</w:t>
      </w:r>
      <w:r w:rsidRPr="004F51AE" w:rsidR="00D961EC">
        <w:rPr>
          <w:rFonts w:ascii="Times New Roman" w:hAnsi="Times New Roman" w:cs="Times New Roman"/>
          <w:sz w:val="24"/>
          <w:szCs w:val="24"/>
        </w:rPr>
        <w:t xml:space="preserve"> Again, in evaluation to Fred Donner who claimed that </w:t>
      </w:r>
      <w:r w:rsidRPr="004F51AE" w:rsidR="00A74530">
        <w:rPr>
          <w:rFonts w:ascii="Times New Roman" w:hAnsi="Times New Roman" w:cs="Times New Roman"/>
          <w:sz w:val="24"/>
          <w:szCs w:val="24"/>
        </w:rPr>
        <w:t xml:space="preserve">if it is found that the prophet was copying the ideas from other sources, it could not reckon on the grounds against the </w:t>
      </w:r>
      <w:r w:rsidRPr="004F51AE" w:rsidR="00802BD7">
        <w:rPr>
          <w:rFonts w:ascii="Times New Roman" w:hAnsi="Times New Roman" w:cs="Times New Roman"/>
          <w:sz w:val="24"/>
          <w:szCs w:val="24"/>
        </w:rPr>
        <w:t>acceptance</w:t>
      </w:r>
      <w:r w:rsidRPr="004F51AE" w:rsidR="00A74530">
        <w:rPr>
          <w:rFonts w:ascii="Times New Roman" w:hAnsi="Times New Roman" w:cs="Times New Roman"/>
          <w:sz w:val="24"/>
          <w:szCs w:val="24"/>
        </w:rPr>
        <w:t xml:space="preserve"> that the prophet was </w:t>
      </w:r>
      <w:r w:rsidRPr="004F51AE" w:rsidR="00802BD7">
        <w:rPr>
          <w:rFonts w:ascii="Times New Roman" w:hAnsi="Times New Roman" w:cs="Times New Roman"/>
          <w:sz w:val="24"/>
          <w:szCs w:val="24"/>
        </w:rPr>
        <w:t>encouraged</w:t>
      </w:r>
      <w:r w:rsidRPr="004F51AE" w:rsidR="00A74530">
        <w:rPr>
          <w:rFonts w:ascii="Times New Roman" w:hAnsi="Times New Roman" w:cs="Times New Roman"/>
          <w:sz w:val="24"/>
          <w:szCs w:val="24"/>
        </w:rPr>
        <w:t xml:space="preserve"> by God. </w:t>
      </w:r>
      <w:r w:rsidRPr="004F51AE" w:rsidR="00802BD7">
        <w:rPr>
          <w:rFonts w:ascii="Times New Roman" w:hAnsi="Times New Roman" w:cs="Times New Roman"/>
          <w:sz w:val="24"/>
          <w:szCs w:val="24"/>
        </w:rPr>
        <w:t xml:space="preserve">Therefore, my discussion regarding the above review, </w:t>
      </w:r>
      <w:r w:rsidRPr="004F51AE" w:rsidR="005466A9">
        <w:rPr>
          <w:rFonts w:ascii="Times New Roman" w:hAnsi="Times New Roman" w:cs="Times New Roman"/>
          <w:sz w:val="24"/>
          <w:szCs w:val="24"/>
        </w:rPr>
        <w:t>Jay’s criterion</w:t>
      </w:r>
      <w:r w:rsidRPr="004F51AE" w:rsidR="00802BD7">
        <w:rPr>
          <w:rFonts w:ascii="Times New Roman" w:hAnsi="Times New Roman" w:cs="Times New Roman"/>
          <w:sz w:val="24"/>
          <w:szCs w:val="24"/>
        </w:rPr>
        <w:t xml:space="preserve"> assumes </w:t>
      </w:r>
      <w:r w:rsidRPr="004F51AE" w:rsidR="005466A9">
        <w:rPr>
          <w:rFonts w:ascii="Times New Roman" w:hAnsi="Times New Roman" w:cs="Times New Roman"/>
          <w:sz w:val="24"/>
          <w:szCs w:val="24"/>
        </w:rPr>
        <w:t xml:space="preserve">that if the book copies from other sources, it cannot be an inspired book. </w:t>
      </w:r>
    </w:p>
    <w:p w:rsidR="009600E6" w:rsidP="009600E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1AE">
        <w:rPr>
          <w:rFonts w:ascii="Times New Roman" w:hAnsi="Times New Roman" w:cs="Times New Roman"/>
          <w:sz w:val="24"/>
          <w:szCs w:val="24"/>
        </w:rPr>
        <w:t>Shabir Ally initially confronted the authenticity regarding the NT documents</w:t>
      </w:r>
      <w:r w:rsidRPr="004F51AE" w:rsidR="002A5A0B">
        <w:rPr>
          <w:rFonts w:ascii="Times New Roman" w:hAnsi="Times New Roman" w:cs="Times New Roman"/>
          <w:sz w:val="24"/>
          <w:szCs w:val="24"/>
        </w:rPr>
        <w:t>. He addressed on the alleged changes and accompaniments, inconsistencies existing between scripts</w:t>
      </w:r>
      <w:r w:rsidRPr="004F51AE" w:rsidR="0091252A">
        <w:rPr>
          <w:rFonts w:ascii="Times New Roman" w:hAnsi="Times New Roman" w:cs="Times New Roman"/>
          <w:sz w:val="24"/>
          <w:szCs w:val="24"/>
        </w:rPr>
        <w:t>, and tending to claim that some sources, including 2</w:t>
      </w:r>
      <w:r w:rsidRPr="004F51AE" w:rsidR="0091252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4F51AE" w:rsidR="0091252A">
        <w:rPr>
          <w:rFonts w:ascii="Times New Roman" w:hAnsi="Times New Roman" w:cs="Times New Roman"/>
          <w:sz w:val="24"/>
          <w:szCs w:val="24"/>
        </w:rPr>
        <w:t xml:space="preserve"> Peter, were not composed </w:t>
      </w:r>
      <w:r w:rsidRPr="004F51AE" w:rsidR="00CA3352">
        <w:rPr>
          <w:rFonts w:ascii="Times New Roman" w:hAnsi="Times New Roman" w:cs="Times New Roman"/>
          <w:sz w:val="24"/>
          <w:szCs w:val="24"/>
        </w:rPr>
        <w:t xml:space="preserve">by the apostles. </w:t>
      </w:r>
      <w:r w:rsidRPr="004F51AE" w:rsidR="00D277F2">
        <w:rPr>
          <w:rFonts w:ascii="Times New Roman" w:hAnsi="Times New Roman" w:cs="Times New Roman"/>
          <w:sz w:val="24"/>
          <w:szCs w:val="24"/>
        </w:rPr>
        <w:t>In a bid to support the above claims, Shabir sort of appealing particularly to Bruce Metzge</w:t>
      </w:r>
      <w:r w:rsidRPr="004F51AE" w:rsidR="006A7AD5">
        <w:rPr>
          <w:rFonts w:ascii="Times New Roman" w:hAnsi="Times New Roman" w:cs="Times New Roman"/>
          <w:sz w:val="24"/>
          <w:szCs w:val="24"/>
        </w:rPr>
        <w:t xml:space="preserve">r, the renowned professor of NT serving at Princeton Theological Seminary. He was also the writer of Manuscripts of the Greek Bible. While the debate reached to the climax, </w:t>
      </w:r>
      <w:r w:rsidRPr="004F51AE" w:rsidR="00693F25">
        <w:rPr>
          <w:rFonts w:ascii="Times New Roman" w:hAnsi="Times New Roman" w:cs="Times New Roman"/>
          <w:sz w:val="24"/>
          <w:szCs w:val="24"/>
        </w:rPr>
        <w:t>Shabir</w:t>
      </w:r>
      <w:r w:rsidRPr="004F51AE" w:rsidR="006770D3">
        <w:rPr>
          <w:rFonts w:ascii="Times New Roman" w:hAnsi="Times New Roman" w:cs="Times New Roman"/>
          <w:sz w:val="24"/>
          <w:szCs w:val="24"/>
        </w:rPr>
        <w:t xml:space="preserve"> became to the limelight that he was mainly quoting the reports by Metzger </w:t>
      </w:r>
      <w:r w:rsidRPr="004F51AE" w:rsidR="00FB756E">
        <w:rPr>
          <w:rFonts w:ascii="Times New Roman" w:hAnsi="Times New Roman" w:cs="Times New Roman"/>
          <w:sz w:val="24"/>
          <w:szCs w:val="24"/>
        </w:rPr>
        <w:t>who relied on giving a summary of opinions by others. 
</w:t>
      </w:r>
    </w:p>
    <w:p w:rsidR="009600E6" w:rsidP="009600E6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jc w:val="center"/>
        <w:rPr>
          <w:color w:val="000000"/>
        </w:rPr>
      </w:pPr>
      <w:r>
        <w:rPr>
          <w:color w:val="000000"/>
        </w:rPr>
        <w:t>References</w:t>
      </w:r>
    </w:p>
    <w:p w:rsidR="009600E6" w:rsidP="009600E6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 xml:space="preserve">Nicene International. "The Classical Debates - Jay Smith vs Dr Shabir Ally." </w:t>
      </w:r>
      <w:r>
        <w:rPr>
          <w:rStyle w:val="Emphasis"/>
          <w:color w:val="000000"/>
        </w:rPr>
        <w:t>YouTube</w:t>
      </w:r>
      <w:r>
        <w:rPr>
          <w:color w:val="000000"/>
        </w:rPr>
        <w:t>. N.p., 2014. Web. 20th May 2020. &lt;https://www.youtube.com/watch?v=fWHV9VnOJtc&amp;app=desktop&gt;.
</w:t>
      </w:r>
    </w:p>
    <w:p w:rsidR="009600E6" w:rsidRPr="004F51AE" w:rsidP="009760D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Sect="00C31A76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030499071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1A76" w:rsidRPr="000C204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C2048">
          <w:rPr>
            <w:rFonts w:ascii="Times New Roman" w:hAnsi="Times New Roman" w:cs="Times New Roman"/>
            <w:sz w:val="24"/>
            <w:szCs w:val="24"/>
          </w:rPr>
          <w:t>A DEB</w:t>
        </w:r>
        <w:r>
          <w:rPr>
            <w:rFonts w:ascii="Times New Roman" w:hAnsi="Times New Roman" w:cs="Times New Roman"/>
            <w:sz w:val="24"/>
            <w:szCs w:val="24"/>
          </w:rPr>
          <w:t xml:space="preserve">ATE ON BIBLE </w:t>
        </w:r>
        <w:r w:rsidRPr="000C2048">
          <w:rPr>
            <w:rFonts w:ascii="Times New Roman" w:hAnsi="Times New Roman" w:cs="Times New Roman"/>
            <w:sz w:val="24"/>
            <w:szCs w:val="24"/>
          </w:rPr>
          <w:t xml:space="preserve">AND QURAN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</w:t>
        </w:r>
        <w:r w:rsidRPr="000C2048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</w:t>
        </w:r>
        <w:r w:rsidRPr="000C20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204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C20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745B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C204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31A76" w:rsidRPr="000C204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1A76" w:rsidRPr="000C204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C2048">
      <w:rPr>
        <w:rFonts w:ascii="Times New Roman" w:hAnsi="Times New Roman" w:cs="Times New Roman"/>
        <w:sz w:val="24"/>
        <w:szCs w:val="24"/>
      </w:rPr>
      <w:t>Running head: A DEB</w:t>
    </w:r>
    <w:r w:rsidR="000C2048">
      <w:rPr>
        <w:rFonts w:ascii="Times New Roman" w:hAnsi="Times New Roman" w:cs="Times New Roman"/>
        <w:sz w:val="24"/>
        <w:szCs w:val="24"/>
      </w:rPr>
      <w:t xml:space="preserve">ATE ON BIBLE AND QURAN      </w:t>
    </w:r>
    <w:r w:rsidRPr="000C2048">
      <w:rPr>
        <w:rFonts w:ascii="Times New Roman" w:hAnsi="Times New Roman" w:cs="Times New Roman"/>
        <w:sz w:val="24"/>
        <w:szCs w:val="24"/>
      </w:rPr>
      <w:t xml:space="preserve">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6995108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C20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204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C20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419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C204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31A76" w:rsidRPr="000C204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816"/>
    <w:rsid w:val="000C2048"/>
    <w:rsid w:val="000F5562"/>
    <w:rsid w:val="00101AA1"/>
    <w:rsid w:val="001B19FA"/>
    <w:rsid w:val="002723DC"/>
    <w:rsid w:val="002A5A0B"/>
    <w:rsid w:val="003104BE"/>
    <w:rsid w:val="003164D2"/>
    <w:rsid w:val="003A1B69"/>
    <w:rsid w:val="00405816"/>
    <w:rsid w:val="0044548F"/>
    <w:rsid w:val="004F51AE"/>
    <w:rsid w:val="005466A9"/>
    <w:rsid w:val="00556EEC"/>
    <w:rsid w:val="006770D3"/>
    <w:rsid w:val="00693F25"/>
    <w:rsid w:val="006A09DB"/>
    <w:rsid w:val="006A7AD5"/>
    <w:rsid w:val="00760556"/>
    <w:rsid w:val="00784F50"/>
    <w:rsid w:val="00802BD7"/>
    <w:rsid w:val="00803360"/>
    <w:rsid w:val="0091252A"/>
    <w:rsid w:val="00953120"/>
    <w:rsid w:val="009600E6"/>
    <w:rsid w:val="009745B5"/>
    <w:rsid w:val="009760D6"/>
    <w:rsid w:val="00986D97"/>
    <w:rsid w:val="009C0D8A"/>
    <w:rsid w:val="00A74530"/>
    <w:rsid w:val="00AB2E5C"/>
    <w:rsid w:val="00AE603D"/>
    <w:rsid w:val="00B54196"/>
    <w:rsid w:val="00C31A76"/>
    <w:rsid w:val="00CA3352"/>
    <w:rsid w:val="00D2091B"/>
    <w:rsid w:val="00D277F2"/>
    <w:rsid w:val="00D961EC"/>
    <w:rsid w:val="00E45C06"/>
    <w:rsid w:val="00EA798C"/>
    <w:rsid w:val="00F4788B"/>
    <w:rsid w:val="00FB756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B79A1D7-7B4C-419F-8E12-AFA1E1804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960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600E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31A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A76"/>
  </w:style>
  <w:style w:type="paragraph" w:styleId="Footer">
    <w:name w:val="footer"/>
    <w:basedOn w:val="Normal"/>
    <w:link w:val="FooterChar"/>
    <w:uiPriority w:val="99"/>
    <w:unhideWhenUsed/>
    <w:rsid w:val="00C31A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gatu</dc:creator>
  <cp:lastModifiedBy>ken gatu</cp:lastModifiedBy>
  <cp:revision>2</cp:revision>
  <dcterms:created xsi:type="dcterms:W3CDTF">2020-05-19T23:01:00Z</dcterms:created>
  <dcterms:modified xsi:type="dcterms:W3CDTF">2020-05-19T23:01:00Z</dcterms:modified>
</cp:coreProperties>
</file>